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1E49" w:rsidRDefault="003A136A">
      <w:pPr>
        <w:rPr>
          <w:rFonts w:asciiTheme="majorHAnsi" w:hAnsiTheme="majorHAnsi" w:cstheme="majorHAnsi"/>
        </w:rPr>
      </w:pPr>
      <w:bookmarkStart w:id="0" w:name="_GoBack"/>
      <w:r>
        <w:rPr>
          <w:rFonts w:asciiTheme="majorHAnsi" w:hAnsiTheme="majorHAnsi" w:cstheme="majorHAnsi"/>
        </w:rPr>
        <w:t>TARIMSAL SULAMADA SU TÜKETİMİ</w:t>
      </w:r>
    </w:p>
    <w:p w:rsidR="00B9049A" w:rsidRDefault="005B694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Dünyanın su varlığının sadece </w:t>
      </w:r>
      <w:r w:rsidRPr="001C1A89">
        <w:rPr>
          <w:rFonts w:asciiTheme="majorHAnsi" w:hAnsiTheme="majorHAnsi" w:cstheme="majorHAnsi"/>
          <w:b/>
          <w:bCs/>
        </w:rPr>
        <w:t>%2,5</w:t>
      </w:r>
      <w:r>
        <w:rPr>
          <w:rFonts w:asciiTheme="majorHAnsi" w:hAnsiTheme="majorHAnsi" w:cstheme="majorHAnsi"/>
        </w:rPr>
        <w:t xml:space="preserve">’u </w:t>
      </w:r>
      <w:r w:rsidR="00B9049A">
        <w:rPr>
          <w:rFonts w:asciiTheme="majorHAnsi" w:hAnsiTheme="majorHAnsi" w:cstheme="majorHAnsi"/>
        </w:rPr>
        <w:t>tatlı su.</w:t>
      </w:r>
      <w:r>
        <w:rPr>
          <w:rFonts w:asciiTheme="majorHAnsi" w:hAnsiTheme="majorHAnsi" w:cstheme="majorHAnsi"/>
        </w:rPr>
        <w:t xml:space="preserve"> </w:t>
      </w:r>
      <w:r w:rsidR="003A136A">
        <w:rPr>
          <w:rFonts w:asciiTheme="majorHAnsi" w:hAnsiTheme="majorHAnsi" w:cstheme="majorHAnsi"/>
        </w:rPr>
        <w:t xml:space="preserve">Ülkemizde </w:t>
      </w:r>
      <w:r w:rsidR="00B9049A">
        <w:rPr>
          <w:rFonts w:asciiTheme="majorHAnsi" w:hAnsiTheme="majorHAnsi" w:cstheme="majorHAnsi"/>
        </w:rPr>
        <w:t xml:space="preserve">yıllık tatlı su tüketimi </w:t>
      </w:r>
      <w:r w:rsidR="00B9049A" w:rsidRPr="001C1A89">
        <w:rPr>
          <w:rFonts w:asciiTheme="majorHAnsi" w:hAnsiTheme="majorHAnsi" w:cstheme="majorHAnsi"/>
          <w:b/>
          <w:bCs/>
        </w:rPr>
        <w:t>54 milyar m</w:t>
      </w:r>
      <w:r w:rsidR="00B9049A" w:rsidRPr="001C1A89">
        <w:rPr>
          <w:rFonts w:asciiTheme="majorHAnsi" w:hAnsiTheme="majorHAnsi" w:cstheme="majorHAnsi"/>
          <w:b/>
          <w:bCs/>
          <w:vertAlign w:val="superscript"/>
        </w:rPr>
        <w:t>3</w:t>
      </w:r>
      <w:r w:rsidR="00B9049A">
        <w:rPr>
          <w:rFonts w:asciiTheme="majorHAnsi" w:hAnsiTheme="majorHAnsi" w:cstheme="majorHAnsi"/>
        </w:rPr>
        <w:t>. S</w:t>
      </w:r>
      <w:r w:rsidR="003A136A">
        <w:rPr>
          <w:rFonts w:asciiTheme="majorHAnsi" w:hAnsiTheme="majorHAnsi" w:cstheme="majorHAnsi"/>
        </w:rPr>
        <w:t xml:space="preserve">uyun %74’ü tarımsal sulamada, %13’ü evsel kullanımda, %13’ü ise sanayide kullanılıyor. </w:t>
      </w:r>
      <w:r w:rsidR="00707F35">
        <w:rPr>
          <w:rFonts w:asciiTheme="majorHAnsi" w:hAnsiTheme="majorHAnsi" w:cstheme="majorHAnsi"/>
        </w:rPr>
        <w:t>Yani aslan payı tarımın.</w:t>
      </w:r>
      <w:r w:rsidR="00707F3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Az gelişmiş ülkelerde </w:t>
      </w:r>
      <w:r w:rsidR="001E6072">
        <w:rPr>
          <w:rFonts w:asciiTheme="majorHAnsi" w:hAnsiTheme="majorHAnsi" w:cstheme="majorHAnsi"/>
        </w:rPr>
        <w:t>tarımsal sulamada su kullanımı</w:t>
      </w:r>
      <w:r>
        <w:rPr>
          <w:rFonts w:asciiTheme="majorHAnsi" w:hAnsiTheme="majorHAnsi" w:cstheme="majorHAnsi"/>
        </w:rPr>
        <w:t xml:space="preserve"> %</w:t>
      </w:r>
      <w:proofErr w:type="gramStart"/>
      <w:r>
        <w:rPr>
          <w:rFonts w:asciiTheme="majorHAnsi" w:hAnsiTheme="majorHAnsi" w:cstheme="majorHAnsi"/>
        </w:rPr>
        <w:t>85 -</w:t>
      </w:r>
      <w:proofErr w:type="gramEnd"/>
      <w:r>
        <w:rPr>
          <w:rFonts w:asciiTheme="majorHAnsi" w:hAnsiTheme="majorHAnsi" w:cstheme="majorHAnsi"/>
        </w:rPr>
        <w:t xml:space="preserve"> %90</w:t>
      </w:r>
      <w:r w:rsidR="001E6072">
        <w:rPr>
          <w:rFonts w:asciiTheme="majorHAnsi" w:hAnsiTheme="majorHAnsi" w:cstheme="majorHAnsi"/>
        </w:rPr>
        <w:t xml:space="preserve"> seviyelerindeyken</w:t>
      </w:r>
      <w:r>
        <w:rPr>
          <w:rFonts w:asciiTheme="majorHAnsi" w:hAnsiTheme="majorHAnsi" w:cstheme="majorHAnsi"/>
        </w:rPr>
        <w:t xml:space="preserve">, gelişmiş ülkelerde ise kapalı sulama sistemleri sayesinde %16’lara kadar iniyor. </w:t>
      </w:r>
    </w:p>
    <w:p w:rsidR="00B9049A" w:rsidRDefault="00B9049A">
      <w:pPr>
        <w:rPr>
          <w:rFonts w:asciiTheme="majorHAnsi" w:hAnsiTheme="majorHAnsi" w:cstheme="majorHAnsi"/>
        </w:rPr>
      </w:pPr>
    </w:p>
    <w:p w:rsidR="0078351D" w:rsidRDefault="001C1A89" w:rsidP="001E607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Ülkemizde t</w:t>
      </w:r>
      <w:r w:rsidR="00707F35">
        <w:rPr>
          <w:rFonts w:asciiTheme="majorHAnsi" w:hAnsiTheme="majorHAnsi" w:cstheme="majorHAnsi"/>
        </w:rPr>
        <w:t>arım sektöründe yaklaşık 40 milyar m</w:t>
      </w:r>
      <w:r w:rsidR="00707F35" w:rsidRPr="00707F35">
        <w:rPr>
          <w:rFonts w:asciiTheme="majorHAnsi" w:hAnsiTheme="majorHAnsi" w:cstheme="majorHAnsi"/>
          <w:vertAlign w:val="superscript"/>
        </w:rPr>
        <w:t>3</w:t>
      </w:r>
      <w:r w:rsidR="00707F35">
        <w:rPr>
          <w:rFonts w:asciiTheme="majorHAnsi" w:hAnsiTheme="majorHAnsi" w:cstheme="majorHAnsi"/>
        </w:rPr>
        <w:t xml:space="preserve"> su kullanılıyor. Bu miktarın %53’ü yüzey su kaynaklarından, %38’i yer altı su kaynaklarından</w:t>
      </w:r>
      <w:r w:rsidR="005B694E">
        <w:rPr>
          <w:rFonts w:asciiTheme="majorHAnsi" w:hAnsiTheme="majorHAnsi" w:cstheme="majorHAnsi"/>
        </w:rPr>
        <w:t>, kalanı şebekeden sağlanıyor. Sulama yöntemlerine göre dağılım ise %82’si salma sulama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(vahşi sulama)</w:t>
      </w:r>
      <w:r w:rsidR="005B694E">
        <w:rPr>
          <w:rFonts w:asciiTheme="majorHAnsi" w:hAnsiTheme="majorHAnsi" w:cstheme="majorHAnsi"/>
        </w:rPr>
        <w:t>, %17’si yağmurlama sulama ve sadece %1’i ise damlama sulama ile kullanılıyor.</w:t>
      </w:r>
      <w:r w:rsidR="0078351D">
        <w:rPr>
          <w:rFonts w:asciiTheme="majorHAnsi" w:hAnsiTheme="majorHAnsi" w:cstheme="majorHAnsi"/>
        </w:rPr>
        <w:t xml:space="preserve"> </w:t>
      </w:r>
    </w:p>
    <w:p w:rsidR="0078351D" w:rsidRDefault="0078351D" w:rsidP="001E6072">
      <w:pPr>
        <w:rPr>
          <w:rFonts w:asciiTheme="majorHAnsi" w:hAnsiTheme="majorHAnsi" w:cstheme="majorHAnsi"/>
        </w:rPr>
      </w:pPr>
    </w:p>
    <w:p w:rsidR="0078351D" w:rsidRDefault="00B9049A" w:rsidP="00695D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 rakamlara baktığımızda salma sulama ile yaklaşık 33 milyar m</w:t>
      </w:r>
      <w:r w:rsidRPr="00B9049A">
        <w:rPr>
          <w:rFonts w:asciiTheme="majorHAnsi" w:hAnsiTheme="majorHAnsi" w:cstheme="majorHAnsi"/>
          <w:vertAlign w:val="superscript"/>
        </w:rPr>
        <w:t>3</w:t>
      </w:r>
      <w:r>
        <w:rPr>
          <w:rFonts w:asciiTheme="majorHAnsi" w:hAnsiTheme="majorHAnsi" w:cstheme="majorHAnsi"/>
        </w:rPr>
        <w:t xml:space="preserve"> </w:t>
      </w:r>
      <w:r w:rsidR="0078351D">
        <w:rPr>
          <w:rFonts w:asciiTheme="majorHAnsi" w:hAnsiTheme="majorHAnsi" w:cstheme="majorHAnsi"/>
        </w:rPr>
        <w:t xml:space="preserve">gibi yüksek miktarda </w:t>
      </w:r>
      <w:r>
        <w:rPr>
          <w:rFonts w:asciiTheme="majorHAnsi" w:hAnsiTheme="majorHAnsi" w:cstheme="majorHAnsi"/>
        </w:rPr>
        <w:t xml:space="preserve">tüketim yapıldığı gözümüze çarpıyor. </w:t>
      </w:r>
    </w:p>
    <w:p w:rsidR="0078351D" w:rsidRDefault="0078351D" w:rsidP="001E6072">
      <w:pPr>
        <w:rPr>
          <w:rFonts w:asciiTheme="majorHAnsi" w:hAnsiTheme="majorHAnsi" w:cstheme="majorHAnsi"/>
        </w:rPr>
      </w:pPr>
    </w:p>
    <w:p w:rsidR="001E6072" w:rsidRPr="001E6072" w:rsidRDefault="00B9049A" w:rsidP="001E6072">
      <w:pPr>
        <w:rPr>
          <w:rFonts w:ascii="Times New Roman" w:eastAsia="Times New Roman" w:hAnsi="Times New Roman" w:cs="Times New Roman"/>
          <w:lang w:eastAsia="tr-TR"/>
        </w:rPr>
      </w:pPr>
      <w:r>
        <w:rPr>
          <w:rFonts w:asciiTheme="majorHAnsi" w:hAnsiTheme="majorHAnsi" w:cstheme="majorHAnsi"/>
        </w:rPr>
        <w:t xml:space="preserve">Erman Aras’ın kaleme alacağı bir sonraki yazımızda salma sulama yönteminin su sarfiyatını arttırdığı gibi </w:t>
      </w:r>
      <w:r w:rsidR="0078351D">
        <w:rPr>
          <w:rFonts w:asciiTheme="majorHAnsi" w:hAnsiTheme="majorHAnsi" w:cstheme="majorHAnsi"/>
        </w:rPr>
        <w:t xml:space="preserve">fazla suyun </w:t>
      </w:r>
      <w:r w:rsidR="00695D36">
        <w:rPr>
          <w:rFonts w:asciiTheme="majorHAnsi" w:hAnsiTheme="majorHAnsi" w:cstheme="majorHAnsi"/>
        </w:rPr>
        <w:t xml:space="preserve">toprakta tuz oranının artması ve çoraklaşma başta olmak üzere toprağa ve bitkiye </w:t>
      </w:r>
      <w:r w:rsidR="0078351D">
        <w:rPr>
          <w:rFonts w:asciiTheme="majorHAnsi" w:hAnsiTheme="majorHAnsi" w:cstheme="majorHAnsi"/>
        </w:rPr>
        <w:t xml:space="preserve">zararları, </w:t>
      </w:r>
      <w:r w:rsidR="00695D36">
        <w:rPr>
          <w:rFonts w:asciiTheme="majorHAnsi" w:hAnsiTheme="majorHAnsi" w:cstheme="majorHAnsi"/>
        </w:rPr>
        <w:t xml:space="preserve">kimyasal gübre kullanımının su tüketimini nasıl tetiklediği, </w:t>
      </w:r>
      <w:r w:rsidR="001E6072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  <w:lang w:eastAsia="tr-TR"/>
        </w:rPr>
        <w:t>sulama zamanları, bitki çeşidine göre verilecek su miktarın önemi, uygun sulama yönteminin tespiti</w:t>
      </w:r>
      <w:r w:rsidR="00695D36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  <w:lang w:eastAsia="tr-TR"/>
        </w:rPr>
        <w:t xml:space="preserve"> gibi konular işlenecek.</w:t>
      </w:r>
    </w:p>
    <w:p w:rsidR="00695D36" w:rsidRDefault="00695D36" w:rsidP="000E1523">
      <w:pPr>
        <w:rPr>
          <w:rFonts w:asciiTheme="majorHAnsi" w:eastAsia="Times New Roman" w:hAnsiTheme="majorHAnsi" w:cstheme="majorHAnsi"/>
          <w:color w:val="050505"/>
          <w:sz w:val="23"/>
          <w:szCs w:val="23"/>
          <w:lang w:eastAsia="tr-TR"/>
        </w:rPr>
      </w:pPr>
    </w:p>
    <w:p w:rsidR="00C61BBE" w:rsidRPr="00695D36" w:rsidRDefault="00C61BBE" w:rsidP="000E1523">
      <w:pPr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tr-TR"/>
        </w:rPr>
      </w:pPr>
      <w:r w:rsidRPr="00695D36">
        <w:rPr>
          <w:rFonts w:asciiTheme="majorHAnsi" w:eastAsia="Times New Roman" w:hAnsiTheme="majorHAnsi" w:cstheme="majorHAnsi"/>
          <w:b/>
          <w:bCs/>
          <w:color w:val="050505"/>
          <w:sz w:val="23"/>
          <w:szCs w:val="23"/>
          <w:lang w:eastAsia="tr-TR"/>
        </w:rPr>
        <w:t>Gürol İNAN</w:t>
      </w:r>
    </w:p>
    <w:p w:rsidR="00C61BBE" w:rsidRDefault="00C61BBE" w:rsidP="000E1523">
      <w:pPr>
        <w:rPr>
          <w:rFonts w:asciiTheme="majorHAnsi" w:eastAsia="Times New Roman" w:hAnsiTheme="majorHAnsi" w:cstheme="majorHAnsi"/>
          <w:color w:val="050505"/>
          <w:sz w:val="23"/>
          <w:szCs w:val="23"/>
          <w:lang w:eastAsia="tr-TR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tr-TR"/>
        </w:rPr>
        <w:t>Bodrum Kent Konseyi | Su Çalışma Grubu</w:t>
      </w:r>
    </w:p>
    <w:p w:rsidR="00C61BBE" w:rsidRDefault="00C61BBE" w:rsidP="000E1523">
      <w:pPr>
        <w:rPr>
          <w:rFonts w:asciiTheme="majorHAnsi" w:eastAsia="Times New Roman" w:hAnsiTheme="majorHAnsi" w:cstheme="majorHAnsi"/>
          <w:color w:val="050505"/>
          <w:sz w:val="23"/>
          <w:szCs w:val="23"/>
          <w:lang w:eastAsia="tr-TR"/>
        </w:rPr>
      </w:pPr>
    </w:p>
    <w:p w:rsidR="00C61BBE" w:rsidRDefault="00C61BBE" w:rsidP="000E1523">
      <w:pPr>
        <w:rPr>
          <w:rFonts w:asciiTheme="majorHAnsi" w:eastAsia="Times New Roman" w:hAnsiTheme="majorHAnsi" w:cstheme="majorHAnsi"/>
          <w:color w:val="050505"/>
          <w:sz w:val="23"/>
          <w:szCs w:val="23"/>
          <w:lang w:eastAsia="tr-TR"/>
        </w:rPr>
      </w:pPr>
      <w:r>
        <w:rPr>
          <w:rFonts w:asciiTheme="majorHAnsi" w:eastAsia="Times New Roman" w:hAnsiTheme="majorHAnsi" w:cstheme="majorHAnsi"/>
          <w:color w:val="050505"/>
          <w:sz w:val="23"/>
          <w:szCs w:val="23"/>
          <w:lang w:eastAsia="tr-TR"/>
        </w:rPr>
        <w:t>Kaynaklar:</w:t>
      </w:r>
    </w:p>
    <w:p w:rsidR="001C1A89" w:rsidRDefault="00707F35" w:rsidP="00707F35">
      <w:pPr>
        <w:rPr>
          <w:rFonts w:asciiTheme="majorHAnsi" w:hAnsiTheme="majorHAnsi" w:cstheme="majorHAnsi"/>
        </w:rPr>
      </w:pPr>
      <w:hyperlink r:id="rId4" w:history="1">
        <w:r w:rsidRPr="004D395F">
          <w:rPr>
            <w:rStyle w:val="Kpr"/>
            <w:rFonts w:asciiTheme="majorHAnsi" w:hAnsiTheme="majorHAnsi" w:cstheme="majorHAnsi"/>
          </w:rPr>
          <w:t>https://sutem</w:t>
        </w:r>
        <w:r w:rsidRPr="004D395F">
          <w:rPr>
            <w:rStyle w:val="Kpr"/>
            <w:rFonts w:asciiTheme="majorHAnsi" w:hAnsiTheme="majorHAnsi" w:cstheme="majorHAnsi"/>
          </w:rPr>
          <w:t>a</w:t>
        </w:r>
        <w:r w:rsidRPr="004D395F">
          <w:rPr>
            <w:rStyle w:val="Kpr"/>
            <w:rFonts w:asciiTheme="majorHAnsi" w:hAnsiTheme="majorHAnsi" w:cstheme="majorHAnsi"/>
          </w:rPr>
          <w:t>.org</w:t>
        </w:r>
      </w:hyperlink>
      <w:r>
        <w:rPr>
          <w:rFonts w:asciiTheme="majorHAnsi" w:hAnsiTheme="majorHAnsi" w:cstheme="majorHAnsi"/>
        </w:rPr>
        <w:t xml:space="preserve"> </w:t>
      </w:r>
    </w:p>
    <w:p w:rsidR="00410877" w:rsidRDefault="00410877" w:rsidP="000E1523">
      <w:pPr>
        <w:rPr>
          <w:rFonts w:asciiTheme="majorHAnsi" w:hAnsiTheme="majorHAnsi" w:cstheme="majorHAnsi"/>
        </w:rPr>
      </w:pPr>
    </w:p>
    <w:p w:rsidR="001C1A89" w:rsidRPr="001C1A89" w:rsidRDefault="001C1A89" w:rsidP="000E1523">
      <w:pPr>
        <w:rPr>
          <w:rFonts w:ascii="Times New Roman" w:eastAsia="Times New Roman" w:hAnsi="Times New Roman" w:cs="Times New Roman"/>
          <w:lang w:eastAsia="tr-TR"/>
        </w:rPr>
      </w:pPr>
      <w:r w:rsidRPr="001C1A89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tr-TR"/>
        </w:rPr>
        <w:t>Not: Bu bilgilerin ulaşmasını istediğiniz Facebook arkadaşlarınızı grubumuza davet ederek, bu gönderiyi paylaşarak, topluluk oluşturma ve bilgiyi yayma çabalarımıza katkı sağlayabilirsiniz.</w:t>
      </w:r>
    </w:p>
    <w:p w:rsidR="001C1A89" w:rsidRDefault="001C1A89" w:rsidP="000E1523">
      <w:pPr>
        <w:rPr>
          <w:rFonts w:asciiTheme="majorHAnsi" w:hAnsiTheme="majorHAnsi" w:cstheme="majorHAnsi"/>
        </w:rPr>
      </w:pPr>
    </w:p>
    <w:p w:rsidR="00D60953" w:rsidRDefault="00D60953" w:rsidP="000E15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#</w:t>
      </w:r>
      <w:proofErr w:type="spellStart"/>
      <w:r>
        <w:rPr>
          <w:rFonts w:asciiTheme="majorHAnsi" w:hAnsiTheme="majorHAnsi" w:cstheme="majorHAnsi"/>
        </w:rPr>
        <w:t>BodrumKentKonseyi</w:t>
      </w:r>
      <w:proofErr w:type="spellEnd"/>
      <w:r>
        <w:rPr>
          <w:rFonts w:asciiTheme="majorHAnsi" w:hAnsiTheme="majorHAnsi" w:cstheme="majorHAnsi"/>
        </w:rPr>
        <w:t xml:space="preserve"> #</w:t>
      </w:r>
      <w:proofErr w:type="spellStart"/>
      <w:r>
        <w:rPr>
          <w:rFonts w:asciiTheme="majorHAnsi" w:hAnsiTheme="majorHAnsi" w:cstheme="majorHAnsi"/>
        </w:rPr>
        <w:t>SuÇalışmaGrubu</w:t>
      </w:r>
      <w:proofErr w:type="spellEnd"/>
    </w:p>
    <w:p w:rsidR="00410877" w:rsidRPr="00813E0B" w:rsidRDefault="00410877" w:rsidP="000E1523">
      <w:pPr>
        <w:rPr>
          <w:rFonts w:asciiTheme="majorHAnsi" w:hAnsiTheme="majorHAnsi" w:cstheme="majorHAnsi"/>
        </w:rPr>
      </w:pPr>
    </w:p>
    <w:bookmarkEnd w:id="0"/>
    <w:p w:rsidR="00813E0B" w:rsidRPr="00813E0B" w:rsidRDefault="00813E0B">
      <w:pPr>
        <w:rPr>
          <w:rFonts w:asciiTheme="majorHAnsi" w:hAnsiTheme="majorHAnsi" w:cstheme="majorHAnsi"/>
        </w:rPr>
      </w:pPr>
    </w:p>
    <w:sectPr w:rsidR="00813E0B" w:rsidRPr="00813E0B" w:rsidSect="009A73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0B"/>
    <w:rsid w:val="000E1523"/>
    <w:rsid w:val="001C1A89"/>
    <w:rsid w:val="001E6072"/>
    <w:rsid w:val="003A136A"/>
    <w:rsid w:val="00410877"/>
    <w:rsid w:val="00591862"/>
    <w:rsid w:val="005B694E"/>
    <w:rsid w:val="005F01B2"/>
    <w:rsid w:val="00695D36"/>
    <w:rsid w:val="00707F35"/>
    <w:rsid w:val="0078351D"/>
    <w:rsid w:val="007B7EEF"/>
    <w:rsid w:val="00813E0B"/>
    <w:rsid w:val="009A7358"/>
    <w:rsid w:val="00B37B5F"/>
    <w:rsid w:val="00B55F0E"/>
    <w:rsid w:val="00B9049A"/>
    <w:rsid w:val="00C3129D"/>
    <w:rsid w:val="00C61BBE"/>
    <w:rsid w:val="00CE6208"/>
    <w:rsid w:val="00D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CD703"/>
  <w15:chartTrackingRefBased/>
  <w15:docId w15:val="{9B2B70AE-1D21-2F43-B63C-7A41AEFE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61BB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C61BB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10877"/>
    <w:rPr>
      <w:color w:val="954F72" w:themeColor="followedHyperlink"/>
      <w:u w:val="single"/>
    </w:rPr>
  </w:style>
  <w:style w:type="paragraph" w:styleId="AralkYok">
    <w:name w:val="No Spacing"/>
    <w:basedOn w:val="Normal"/>
    <w:uiPriority w:val="1"/>
    <w:qFormat/>
    <w:rsid w:val="001E60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tema.org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GÜROL İNAN</dc:creator>
  <cp:keywords/>
  <dc:description/>
  <cp:lastModifiedBy>GÜROL İNAN</cp:lastModifiedBy>
  <cp:revision>6</cp:revision>
  <dcterms:created xsi:type="dcterms:W3CDTF">2021-05-01T17:44:00Z</dcterms:created>
  <dcterms:modified xsi:type="dcterms:W3CDTF">2021-05-03T05:27:00Z</dcterms:modified>
</cp:coreProperties>
</file>